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F5F" w:rsidRDefault="00655704">
      <w:bookmarkStart w:id="0" w:name="_GoBack"/>
      <w:bookmarkEnd w:id="0"/>
      <w:r>
        <w:t>Convocazione Comitato per la Ricerca Dipartimentale 29 maggio 2019 – Integrazione punti OdG</w:t>
      </w:r>
    </w:p>
    <w:p w:rsidR="00655704" w:rsidRDefault="00655704"/>
    <w:p w:rsidR="00655704" w:rsidRDefault="00655704" w:rsidP="00655704">
      <w:pPr>
        <w:rPr>
          <w:rFonts w:eastAsia="Times New Roman"/>
          <w:lang w:eastAsia="it-IT"/>
        </w:rPr>
      </w:pPr>
      <w:bookmarkStart w:id="1" w:name="_MailOriginal"/>
      <w:r>
        <w:rPr>
          <w:rFonts w:eastAsia="Times New Roman"/>
          <w:b/>
          <w:bCs/>
          <w:lang w:eastAsia="it-IT"/>
        </w:rPr>
        <w:t>Da:</w:t>
      </w:r>
      <w:r>
        <w:rPr>
          <w:rFonts w:eastAsia="Times New Roman"/>
          <w:lang w:eastAsia="it-IT"/>
        </w:rPr>
        <w:t xml:space="preserve"> Antonella Bettoni &lt;antonella.bettoni@unimc.it&gt; 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Inviato:</w:t>
      </w:r>
      <w:r>
        <w:rPr>
          <w:rFonts w:eastAsia="Times New Roman"/>
          <w:lang w:eastAsia="it-IT"/>
        </w:rPr>
        <w:t xml:space="preserve"> lunedì 27 maggio 2019 11:49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A:</w:t>
      </w:r>
      <w:r>
        <w:rPr>
          <w:rFonts w:eastAsia="Times New Roman"/>
          <w:lang w:eastAsia="it-IT"/>
        </w:rPr>
        <w:t xml:space="preserve"> alessio.bartolacelli@unimc.it; angela.cossiri@unimc.it; claudia.cesari@unimc.it; f1.marongiubuonaiuti@unimc.it; francesca.spigarelli@unimc.it; massimo.meccarelli@unimc.it; montecchiari@unimc.it; paolo.palchetti@unimc.it; stefano.pollastrelli@unimc.it</w:t>
      </w:r>
      <w:r>
        <w:rPr>
          <w:rFonts w:eastAsia="Times New Roman"/>
          <w:lang w:eastAsia="it-IT"/>
        </w:rPr>
        <w:br/>
      </w:r>
      <w:r>
        <w:rPr>
          <w:rFonts w:eastAsia="Times New Roman"/>
          <w:b/>
          <w:bCs/>
          <w:lang w:eastAsia="it-IT"/>
        </w:rPr>
        <w:t>Oggetto:</w:t>
      </w:r>
      <w:r>
        <w:rPr>
          <w:rFonts w:eastAsia="Times New Roman"/>
          <w:lang w:eastAsia="it-IT"/>
        </w:rPr>
        <w:t xml:space="preserve"> integrazione ordine del giorno Riunione Comitato ricerca Dipartimentale 29 maggio ore 15</w:t>
      </w:r>
    </w:p>
    <w:p w:rsidR="00655704" w:rsidRDefault="00655704" w:rsidP="00655704"/>
    <w:p w:rsidR="00655704" w:rsidRDefault="00655704" w:rsidP="00655704">
      <w:r>
        <w:t>Gentili Componenti del Comitato per la Ricerca Dipartimentale,</w:t>
      </w:r>
    </w:p>
    <w:p w:rsidR="00655704" w:rsidRDefault="00655704" w:rsidP="00655704">
      <w:r>
        <w:t>vi informo che l’Ordine del Giorno della riunione del Comitato per la Ricerca Dipartimentale del 29 maggio prossimo alle ore 15:00 è così integrato:</w:t>
      </w:r>
    </w:p>
    <w:p w:rsidR="00655704" w:rsidRDefault="00655704" w:rsidP="00655704"/>
    <w:p w:rsidR="00655704" w:rsidRDefault="00655704" w:rsidP="00655704">
      <w:r>
        <w:t>-Individuazione criteri di ripartizione del fondo dipartimentale per la ricerca (QV2)</w:t>
      </w:r>
    </w:p>
    <w:p w:rsidR="00655704" w:rsidRDefault="00655704" w:rsidP="00655704">
      <w:r>
        <w:t>-Varie ed eventuali</w:t>
      </w:r>
    </w:p>
    <w:p w:rsidR="00655704" w:rsidRDefault="00655704" w:rsidP="00655704"/>
    <w:p w:rsidR="00655704" w:rsidRDefault="00655704" w:rsidP="00655704">
      <w:r>
        <w:t>Su richiesta del Presidente, ricordo che al fine di una proficua discussione sulla Relazione 2018, è bene che le varie parti con i commenti dei curatori siano inviate ai componenti del Comitato al più presto e possibilmente in tempo utile per la riunione del 29 maggio.</w:t>
      </w:r>
    </w:p>
    <w:p w:rsidR="00655704" w:rsidRDefault="00655704" w:rsidP="00655704"/>
    <w:p w:rsidR="00655704" w:rsidRDefault="00655704" w:rsidP="00655704">
      <w:r>
        <w:t>Molto cordialmente</w:t>
      </w:r>
    </w:p>
    <w:p w:rsidR="00655704" w:rsidRDefault="00655704" w:rsidP="00655704">
      <w:r>
        <w:t>Antonella Bettoni</w:t>
      </w:r>
      <w:bookmarkEnd w:id="1"/>
    </w:p>
    <w:p w:rsidR="00655704" w:rsidRDefault="00655704"/>
    <w:sectPr w:rsidR="006557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04"/>
    <w:rsid w:val="005A0F00"/>
    <w:rsid w:val="00655704"/>
    <w:rsid w:val="00A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E0BAA-DF05-4871-B255-5A921B97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antonella.bettoni</dc:creator>
  <cp:keywords/>
  <dc:description/>
  <cp:lastModifiedBy>g1.senigagliesi</cp:lastModifiedBy>
  <cp:revision>2</cp:revision>
  <dcterms:created xsi:type="dcterms:W3CDTF">2020-03-05T08:21:00Z</dcterms:created>
  <dcterms:modified xsi:type="dcterms:W3CDTF">2020-03-05T08:21:00Z</dcterms:modified>
</cp:coreProperties>
</file>