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5BA" w:rsidRDefault="00FE7EDE">
      <w:bookmarkStart w:id="0" w:name="_GoBack"/>
      <w:bookmarkEnd w:id="0"/>
      <w:r>
        <w:t>Convocazione 9 maggio 2018 CRD</w:t>
      </w:r>
    </w:p>
    <w:p w:rsidR="00FE7EDE" w:rsidRDefault="00FE7EDE"/>
    <w:p w:rsidR="00FE7EDE" w:rsidRDefault="00FE7EDE" w:rsidP="00FE7EDE">
      <w:pPr>
        <w:rPr>
          <w:rFonts w:ascii="Calibri" w:eastAsia="Times New Roman" w:hAnsi="Calibri" w:cs="Calibri"/>
          <w:color w:val="auto"/>
          <w:sz w:val="22"/>
          <w:szCs w:val="22"/>
        </w:rPr>
      </w:pPr>
      <w:bookmarkStart w:id="1" w:name="_MailOriginal"/>
      <w:r>
        <w:rPr>
          <w:rFonts w:ascii="Calibri" w:eastAsia="Times New Roman" w:hAnsi="Calibri" w:cs="Calibri"/>
          <w:b/>
          <w:bCs/>
          <w:color w:val="auto"/>
          <w:sz w:val="22"/>
          <w:szCs w:val="22"/>
        </w:rPr>
        <w:t>Da:</w:t>
      </w:r>
      <w:r>
        <w:rPr>
          <w:rFonts w:ascii="Calibri" w:eastAsia="Times New Roman" w:hAnsi="Calibri" w:cs="Calibri"/>
          <w:color w:val="auto"/>
          <w:sz w:val="22"/>
          <w:szCs w:val="22"/>
        </w:rPr>
        <w:t xml:space="preserve"> Massimo Meccarelli [mailto:massimo.meccarelli@unimc.it] </w:t>
      </w:r>
      <w:r>
        <w:rPr>
          <w:rFonts w:ascii="Calibri" w:eastAsia="Times New Roman" w:hAnsi="Calibri" w:cs="Calibri"/>
          <w:color w:val="auto"/>
          <w:sz w:val="22"/>
          <w:szCs w:val="22"/>
        </w:rPr>
        <w:br/>
      </w:r>
      <w:r>
        <w:rPr>
          <w:rFonts w:ascii="Calibri" w:eastAsia="Times New Roman" w:hAnsi="Calibri" w:cs="Calibri"/>
          <w:b/>
          <w:bCs/>
          <w:color w:val="auto"/>
          <w:sz w:val="22"/>
          <w:szCs w:val="22"/>
        </w:rPr>
        <w:t>Inviato:</w:t>
      </w:r>
      <w:r>
        <w:rPr>
          <w:rFonts w:ascii="Calibri" w:eastAsia="Times New Roman" w:hAnsi="Calibri" w:cs="Calibri"/>
          <w:color w:val="auto"/>
          <w:sz w:val="22"/>
          <w:szCs w:val="22"/>
        </w:rPr>
        <w:t xml:space="preserve"> lunedì 30 aprile 2018 11:05</w:t>
      </w:r>
      <w:r>
        <w:rPr>
          <w:rFonts w:ascii="Calibri" w:eastAsia="Times New Roman" w:hAnsi="Calibri" w:cs="Calibri"/>
          <w:color w:val="auto"/>
          <w:sz w:val="22"/>
          <w:szCs w:val="22"/>
        </w:rPr>
        <w:br/>
      </w:r>
      <w:r>
        <w:rPr>
          <w:rFonts w:ascii="Calibri" w:eastAsia="Times New Roman" w:hAnsi="Calibri" w:cs="Calibri"/>
          <w:b/>
          <w:bCs/>
          <w:color w:val="auto"/>
          <w:sz w:val="22"/>
          <w:szCs w:val="22"/>
        </w:rPr>
        <w:t>A:</w:t>
      </w:r>
      <w:r>
        <w:rPr>
          <w:rFonts w:ascii="Calibri" w:eastAsia="Times New Roman" w:hAnsi="Calibri" w:cs="Calibri"/>
          <w:color w:val="auto"/>
          <w:sz w:val="22"/>
          <w:szCs w:val="22"/>
        </w:rPr>
        <w:t xml:space="preserve"> 'Antonella Bettoni' &lt;antonella.bettoni@unimc.it&gt;; francesca.spigarelli@unimc.it; eriklongo@unimc.it; claudia.cesari@unimc.it; tiziana.montecchiari@unimc.it; pamela.lattanzi@unimc.it; ermanno.calzolaio@unimc.it; m.cingolani@unimc.it; romolodonzelli@yahoo.it</w:t>
      </w:r>
      <w:r>
        <w:rPr>
          <w:rFonts w:ascii="Calibri" w:eastAsia="Times New Roman" w:hAnsi="Calibri" w:cs="Calibri"/>
          <w:color w:val="auto"/>
          <w:sz w:val="22"/>
          <w:szCs w:val="22"/>
        </w:rPr>
        <w:br/>
      </w:r>
      <w:r>
        <w:rPr>
          <w:rFonts w:ascii="Calibri" w:eastAsia="Times New Roman" w:hAnsi="Calibri" w:cs="Calibri"/>
          <w:b/>
          <w:bCs/>
          <w:color w:val="auto"/>
          <w:sz w:val="22"/>
          <w:szCs w:val="22"/>
        </w:rPr>
        <w:t>Oggetto:</w:t>
      </w:r>
      <w:r>
        <w:rPr>
          <w:rFonts w:ascii="Calibri" w:eastAsia="Times New Roman" w:hAnsi="Calibri" w:cs="Calibri"/>
          <w:color w:val="auto"/>
          <w:sz w:val="22"/>
          <w:szCs w:val="22"/>
        </w:rPr>
        <w:t xml:space="preserve"> R: bozze della Relazione sulla ricerca per la prossima riunione CRD</w:t>
      </w:r>
    </w:p>
    <w:p w:rsidR="00FE7EDE" w:rsidRDefault="00FE7EDE" w:rsidP="00FE7EDE"/>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Cari colleghi, vi scrivo per confermarvi la riunione del Comitato dipartimentale per la ricerca fissata per il giorno 9 maggio alle ore 16, al solito nella saletta riunioni del Dipartimento. </w:t>
      </w: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Nella precedente riunione abbiamo esaminato la Relazione per la ricerca dipartimentale relativa all’anno 2017. Effettuate le ultime correzioni concordate in quella occasione, contiamo di riuscire a presentare la Relazione già nel Consiglio di Dipartimento convocato il 9 al mattino.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La riunione del CRD del 9 pomeriggio sarà dunque dedicata alla discussione sui finanziamenti all’attività di ricerca legata al programma di Dipartimento di eccellenza con le risorse previste dal programma stesso.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In allegato trovare due </w:t>
      </w:r>
      <w:proofErr w:type="spellStart"/>
      <w:r>
        <w:rPr>
          <w:rFonts w:ascii="Calibri" w:hAnsi="Calibri" w:cs="Calibri"/>
          <w:color w:val="1F497D"/>
          <w:sz w:val="22"/>
          <w:szCs w:val="22"/>
        </w:rPr>
        <w:t>files</w:t>
      </w:r>
      <w:proofErr w:type="spellEnd"/>
      <w:r>
        <w:rPr>
          <w:rFonts w:ascii="Calibri" w:hAnsi="Calibri" w:cs="Calibri"/>
          <w:color w:val="1F497D"/>
          <w:sz w:val="22"/>
          <w:szCs w:val="22"/>
        </w:rPr>
        <w:t xml:space="preserve">. </w:t>
      </w:r>
    </w:p>
    <w:p w:rsidR="00FE7EDE" w:rsidRDefault="00FE7EDE" w:rsidP="00FE7EDE">
      <w:pPr>
        <w:rPr>
          <w:rFonts w:ascii="Calibri" w:hAnsi="Calibri" w:cs="Calibri"/>
          <w:color w:val="1F497D"/>
          <w:sz w:val="22"/>
          <w:szCs w:val="22"/>
        </w:rPr>
      </w:pPr>
      <w:r>
        <w:rPr>
          <w:rFonts w:ascii="Calibri" w:hAnsi="Calibri" w:cs="Calibri"/>
          <w:color w:val="1F497D"/>
          <w:sz w:val="22"/>
          <w:szCs w:val="22"/>
        </w:rPr>
        <w:t>Uno è relativo al finanziamento di progetti di ricerca; contiene: una introduzione che descrive gli intenti e della impostazione del programma di finanziamento che stiamo progettando; una parte che descrive i criteri di valutazione e selezione; il modulo che dovrebbe essere impiegato per presentare richiesta di finanziamento. Per quest'ultimo mi sono basato sul modello dei progetti di ateneo che qualche anno fa vennero banditi internamente alla nostra Università.</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Il secondo testo è relativo al finanziamento di iniziative di ricerca legate alla implementazione degli accordi internazionali. Anche in questo caso ci trovate: una introduzione che descrive gli intenti e della impostazione del programma di finanziamento che siamo progettando; una parte che descrive i criteri di valutazione e selezione; il modulo per la richiesta di finanziamento.</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Vi prego di vedere i testi in vista della prossima riunione in modo che si possa discuterne insieme e procedere alle opportune modifiche. Questi stessi testi saranno esaminati in sede di Comitato per la </w:t>
      </w:r>
      <w:proofErr w:type="spellStart"/>
      <w:r>
        <w:rPr>
          <w:rFonts w:ascii="Calibri" w:hAnsi="Calibri" w:cs="Calibri"/>
          <w:color w:val="1F497D"/>
          <w:sz w:val="22"/>
          <w:szCs w:val="22"/>
        </w:rPr>
        <w:t>Governance</w:t>
      </w:r>
      <w:proofErr w:type="spellEnd"/>
      <w:r>
        <w:rPr>
          <w:rFonts w:ascii="Calibri" w:hAnsi="Calibri" w:cs="Calibri"/>
          <w:color w:val="1F497D"/>
          <w:sz w:val="22"/>
          <w:szCs w:val="22"/>
        </w:rPr>
        <w:t xml:space="preserve"> del progetto di eccellenza in una riunione precedente a quella che svolgeremo come Comitato per la ricerca dipartimentale.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Un saluto cordiale a tutti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Massimo</w:t>
      </w:r>
      <w:bookmarkEnd w:id="1"/>
    </w:p>
    <w:p w:rsidR="00FE7EDE" w:rsidRDefault="00FE7EDE"/>
    <w:sectPr w:rsidR="00FE7E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DE"/>
    <w:rsid w:val="000C15BA"/>
    <w:rsid w:val="00222EC1"/>
    <w:rsid w:val="00FE7E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BEE47-C201-4C97-B23D-871726A0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7EDE"/>
    <w:pPr>
      <w:spacing w:after="0" w:line="240" w:lineRule="auto"/>
    </w:pPr>
    <w:rPr>
      <w:rFonts w:ascii="Times New Roman" w:hAnsi="Times New Roman"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antonella.bettoni</dc:creator>
  <cp:keywords/>
  <dc:description/>
  <cp:lastModifiedBy>g1.senigagliesi</cp:lastModifiedBy>
  <cp:revision>2</cp:revision>
  <dcterms:created xsi:type="dcterms:W3CDTF">2020-03-05T08:15:00Z</dcterms:created>
  <dcterms:modified xsi:type="dcterms:W3CDTF">2020-03-05T08:15:00Z</dcterms:modified>
</cp:coreProperties>
</file>